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BB" w:rsidRDefault="00007122" w:rsidP="00007122">
      <w:pPr>
        <w:jc w:val="center"/>
      </w:pPr>
      <w:bookmarkStart w:id="0" w:name="_GoBack"/>
      <w:bookmarkEnd w:id="0"/>
      <w:r>
        <w:t>Geometry Unit 1 Task 1</w:t>
      </w:r>
    </w:p>
    <w:p w:rsidR="00007122" w:rsidRDefault="00007122" w:rsidP="00007122"/>
    <w:p w:rsidR="00007122" w:rsidRPr="00007122" w:rsidRDefault="00007122" w:rsidP="00007122">
      <w:r w:rsidRPr="00007122">
        <w:t>The City Planning Office has some specifications to follow for park designs. Given a piece of graph paper, a ruler, a protractor, and compass, create a top view of a city park with the following specifications:</w:t>
      </w:r>
    </w:p>
    <w:p w:rsidR="00007122" w:rsidRPr="00007122" w:rsidRDefault="00007122" w:rsidP="00007122">
      <w:r w:rsidRPr="00007122">
        <w:t xml:space="preserve">1. The park must be divided into four congruent quadrants.  </w:t>
      </w:r>
    </w:p>
    <w:p w:rsidR="00007122" w:rsidRPr="00007122" w:rsidRDefault="00007122" w:rsidP="00007122">
      <w:r w:rsidRPr="00007122">
        <w:t>2. Your park must include the following geometric elements</w:t>
      </w:r>
      <w:proofErr w:type="gramStart"/>
      <w:r w:rsidRPr="00007122">
        <w:t>:</w:t>
      </w:r>
      <w:proofErr w:type="gramEnd"/>
      <w:r w:rsidRPr="00007122">
        <w:br/>
        <w:t>•</w:t>
      </w:r>
      <w:r w:rsidRPr="00007122">
        <w:tab/>
        <w:t>A set of parallel pathways.</w:t>
      </w:r>
      <w:r w:rsidRPr="00007122">
        <w:br/>
        <w:t>•</w:t>
      </w:r>
      <w:r w:rsidRPr="00007122">
        <w:tab/>
        <w:t>A pair of pathways that are perpendicular</w:t>
      </w:r>
      <w:r w:rsidRPr="00007122">
        <w:br/>
        <w:t>•</w:t>
      </w:r>
      <w:r w:rsidRPr="00007122">
        <w:tab/>
      </w:r>
      <w:proofErr w:type="gramStart"/>
      <w:r w:rsidRPr="00007122">
        <w:t>An</w:t>
      </w:r>
      <w:proofErr w:type="gramEnd"/>
      <w:r w:rsidRPr="00007122">
        <w:t xml:space="preserve"> area that is circular</w:t>
      </w:r>
      <w:r w:rsidRPr="00007122">
        <w:br/>
        <w:t>•            Park borders that are city streets that intersect in at least one obtuse angle</w:t>
      </w:r>
      <w:r w:rsidRPr="00007122">
        <w:br/>
      </w:r>
      <w:r w:rsidRPr="00007122">
        <w:br/>
        <w:t>3. Your park must include areas designated as a garden, athletic field, basketball courts, fountain, playground, bathrooms, and open green area.</w:t>
      </w:r>
      <w:r w:rsidRPr="00007122">
        <w:br/>
      </w:r>
      <w:r w:rsidRPr="00007122">
        <w:br/>
        <w:t>4. Rotate, translate or reflect one of your existing elements to create a new element in a different quadrant of your park.</w:t>
      </w:r>
    </w:p>
    <w:p w:rsidR="00007122" w:rsidRDefault="00007122" w:rsidP="00007122">
      <w:r w:rsidRPr="00007122">
        <w:t>5.  Complete the Unit 1 Task 1 Worksheet</w:t>
      </w:r>
    </w:p>
    <w:sectPr w:rsidR="0000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22"/>
    <w:rsid w:val="00007122"/>
    <w:rsid w:val="00034DBB"/>
    <w:rsid w:val="00D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Bench</dc:creator>
  <cp:lastModifiedBy>Arvid Lumanauw</cp:lastModifiedBy>
  <cp:revision>2</cp:revision>
  <dcterms:created xsi:type="dcterms:W3CDTF">2013-08-29T01:48:00Z</dcterms:created>
  <dcterms:modified xsi:type="dcterms:W3CDTF">2013-08-29T01:48:00Z</dcterms:modified>
</cp:coreProperties>
</file>